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atLeast"/>
        <w:rPr>
          <w:rFonts w:hint="eastAsia"/>
          <w:b/>
          <w:sz w:val="28"/>
          <w:szCs w:val="28"/>
        </w:rPr>
      </w:pPr>
    </w:p>
    <w:p>
      <w:pPr>
        <w:spacing w:line="200" w:lineRule="atLeast"/>
        <w:rPr>
          <w:rFonts w:hint="eastAsia" w:hAnsi="宋体"/>
          <w:b/>
          <w:sz w:val="28"/>
          <w:szCs w:val="28"/>
        </w:rPr>
      </w:pPr>
      <w:r>
        <w:rPr>
          <w:rFonts w:hint="eastAsia"/>
          <w:b/>
          <w:sz w:val="28"/>
          <w:szCs w:val="28"/>
        </w:rPr>
        <w:t>附件一：2020年“实小杯”上海少儿围棋公开赛</w:t>
      </w:r>
      <w:r>
        <w:rPr>
          <w:rFonts w:hAnsi="宋体"/>
          <w:b/>
          <w:sz w:val="28"/>
          <w:szCs w:val="28"/>
        </w:rPr>
        <w:t>竞赛</w:t>
      </w:r>
      <w:r>
        <w:rPr>
          <w:rFonts w:hint="eastAsia" w:hAnsi="宋体"/>
          <w:b/>
          <w:sz w:val="28"/>
          <w:szCs w:val="28"/>
        </w:rPr>
        <w:t>“新冠”疫情防疫方案</w:t>
      </w:r>
    </w:p>
    <w:p>
      <w:pPr>
        <w:numPr>
          <w:ilvl w:val="0"/>
          <w:numId w:val="1"/>
        </w:numPr>
        <w:spacing w:line="200" w:lineRule="atLeast"/>
        <w:ind w:left="0" w:hanging="11"/>
        <w:rPr>
          <w:rFonts w:hint="eastAsia" w:hAnsi="宋体"/>
          <w:bCs/>
          <w:sz w:val="28"/>
          <w:szCs w:val="28"/>
        </w:rPr>
      </w:pPr>
      <w:r>
        <w:rPr>
          <w:rFonts w:hint="eastAsia" w:hAnsi="宋体"/>
          <w:bCs/>
          <w:sz w:val="28"/>
          <w:szCs w:val="28"/>
        </w:rPr>
        <w:t>指导思想</w:t>
      </w:r>
    </w:p>
    <w:p>
      <w:pPr>
        <w:spacing w:line="200" w:lineRule="atLeast"/>
        <w:ind w:hanging="11"/>
        <w:rPr>
          <w:rFonts w:hint="eastAsia" w:hAnsi="宋体"/>
          <w:bCs/>
          <w:sz w:val="28"/>
          <w:szCs w:val="28"/>
        </w:rPr>
      </w:pPr>
      <w:r>
        <w:rPr>
          <w:rFonts w:hint="eastAsia" w:hAnsi="宋体"/>
          <w:bCs/>
          <w:sz w:val="28"/>
          <w:szCs w:val="28"/>
        </w:rPr>
        <w:t>为贯彻落实党中央、国务院和市委、市政府有关要求，依据《国务院应对新型冠状病毒感染肺炎疫情联防联控机制关于做好新冠肺炎疫情常态化防控工作的指导意见》，《上海市中小学校和幼儿园防控新冠肺炎工作指南》等相关文件精神，落实“一赛一策”要求，特制定此防控方案，以尽可能确保所有参赛选手的人身健康及此次围棋锦标赛的顺利举办。</w:t>
      </w:r>
    </w:p>
    <w:p>
      <w:pPr>
        <w:pStyle w:val="6"/>
        <w:numPr>
          <w:ilvl w:val="0"/>
          <w:numId w:val="1"/>
        </w:numPr>
        <w:spacing w:line="200" w:lineRule="atLeast"/>
        <w:ind w:left="0" w:hanging="11" w:firstLineChars="0"/>
        <w:rPr>
          <w:rFonts w:hint="eastAsia" w:hAnsi="宋体"/>
          <w:bCs/>
          <w:sz w:val="28"/>
          <w:szCs w:val="28"/>
        </w:rPr>
      </w:pPr>
      <w:r>
        <w:rPr>
          <w:rFonts w:hint="eastAsia" w:hAnsi="宋体"/>
          <w:bCs/>
          <w:sz w:val="28"/>
          <w:szCs w:val="28"/>
        </w:rPr>
        <w:t>竞赛场地疫情防控保障措施</w:t>
      </w:r>
    </w:p>
    <w:p>
      <w:pPr>
        <w:spacing w:line="200" w:lineRule="atLeast"/>
        <w:rPr>
          <w:rFonts w:hint="eastAsia" w:hAnsi="宋体"/>
          <w:bCs/>
          <w:sz w:val="28"/>
          <w:szCs w:val="28"/>
        </w:rPr>
      </w:pPr>
      <w:r>
        <w:rPr>
          <w:rFonts w:hint="eastAsia" w:hAnsi="宋体"/>
          <w:bCs/>
          <w:sz w:val="28"/>
          <w:szCs w:val="28"/>
        </w:rPr>
        <w:t>1、负责安排竞赛场地的协办单位根据上级疫情防控相关文件及赛事主办单位的要求，制定并落实安全、有效的疫情防控措施。</w:t>
      </w:r>
    </w:p>
    <w:p>
      <w:pPr>
        <w:spacing w:line="200" w:lineRule="atLeast"/>
        <w:rPr>
          <w:rFonts w:hint="eastAsia" w:hAnsi="宋体"/>
          <w:bCs/>
          <w:sz w:val="28"/>
          <w:szCs w:val="28"/>
        </w:rPr>
      </w:pPr>
      <w:r>
        <w:rPr>
          <w:rFonts w:hint="eastAsia" w:hAnsi="宋体"/>
          <w:bCs/>
          <w:sz w:val="28"/>
          <w:szCs w:val="28"/>
        </w:rPr>
        <w:t>2、该协办单位同时负责承担本次赛事各项疫情防控保障措施。包括：竞赛场地和比赛用具的清洁消毒工作，参赛选手和其他赛事相关人员的健康信息核查工作，疫情防控应急处置工作等，全力配合及保障好此次围棋锦标赛的顺利进行。</w:t>
      </w:r>
    </w:p>
    <w:p>
      <w:pPr>
        <w:spacing w:line="200" w:lineRule="atLeast"/>
        <w:rPr>
          <w:rFonts w:hint="default" w:hAnsi="宋体" w:eastAsia="宋体"/>
          <w:bCs/>
          <w:sz w:val="28"/>
          <w:szCs w:val="28"/>
          <w:lang w:val="en-US" w:eastAsia="zh-CN"/>
        </w:rPr>
      </w:pPr>
      <w:r>
        <w:rPr>
          <w:rFonts w:hint="eastAsia" w:hAnsi="宋体"/>
          <w:bCs/>
          <w:sz w:val="28"/>
          <w:szCs w:val="28"/>
          <w:lang w:val="en-US" w:eastAsia="zh-CN"/>
        </w:rPr>
        <w:t>3</w:t>
      </w:r>
      <w:r>
        <w:rPr>
          <w:rFonts w:hint="eastAsia" w:hAnsi="宋体"/>
          <w:bCs/>
          <w:sz w:val="28"/>
          <w:szCs w:val="28"/>
        </w:rPr>
        <w:t>、</w:t>
      </w:r>
      <w:r>
        <w:rPr>
          <w:rFonts w:hint="eastAsia" w:hAnsi="宋体"/>
          <w:bCs/>
          <w:sz w:val="28"/>
          <w:szCs w:val="28"/>
          <w:lang w:val="en-US" w:eastAsia="zh-CN"/>
        </w:rPr>
        <w:t>竞赛场地位于奉贤区体育中心场馆，赛场内除参赛人员和裁判员及工作人员外不得入内，接送参赛者的人员需在赛场外等候。</w:t>
      </w:r>
      <w:bookmarkStart w:id="0" w:name="_GoBack"/>
      <w:bookmarkEnd w:id="0"/>
    </w:p>
    <w:p>
      <w:pPr>
        <w:pStyle w:val="6"/>
        <w:numPr>
          <w:ilvl w:val="0"/>
          <w:numId w:val="1"/>
        </w:numPr>
        <w:spacing w:line="200" w:lineRule="atLeast"/>
        <w:ind w:left="0" w:hanging="11" w:firstLineChars="0"/>
        <w:rPr>
          <w:rFonts w:hint="eastAsia" w:hAnsi="宋体"/>
          <w:bCs/>
          <w:sz w:val="28"/>
          <w:szCs w:val="28"/>
        </w:rPr>
      </w:pPr>
      <w:r>
        <w:rPr>
          <w:rFonts w:hint="eastAsia" w:hAnsi="宋体"/>
          <w:bCs/>
          <w:sz w:val="28"/>
          <w:szCs w:val="28"/>
        </w:rPr>
        <w:t>赛事相关人员入场及离场方案</w:t>
      </w:r>
    </w:p>
    <w:p>
      <w:pPr>
        <w:spacing w:line="200" w:lineRule="atLeast"/>
        <w:rPr>
          <w:rFonts w:hint="eastAsia" w:hAnsi="宋体"/>
          <w:bCs/>
          <w:sz w:val="28"/>
          <w:szCs w:val="28"/>
        </w:rPr>
      </w:pPr>
      <w:r>
        <w:rPr>
          <w:rFonts w:hint="eastAsia" w:hAnsi="宋体"/>
          <w:bCs/>
          <w:sz w:val="28"/>
          <w:szCs w:val="28"/>
        </w:rPr>
        <w:t>1、所有赛事相关人员进入竞赛场地须佩戴口罩并进行体温检测，同时出示“随申码•健康码”绿码和《健康状况信息登记表》（见“附件二”），体温无异常者方可按进场路线进入参加比赛；体温异常、未佩戴口罩或未能提供健康信息证明者无法进入竞赛场地。</w:t>
      </w:r>
    </w:p>
    <w:p>
      <w:pPr>
        <w:pStyle w:val="6"/>
        <w:numPr>
          <w:ilvl w:val="0"/>
          <w:numId w:val="2"/>
        </w:numPr>
        <w:spacing w:line="200" w:lineRule="atLeast"/>
        <w:ind w:left="0" w:hanging="11" w:firstLineChars="0"/>
        <w:rPr>
          <w:rFonts w:hAnsi="宋体"/>
          <w:bCs/>
          <w:sz w:val="28"/>
          <w:szCs w:val="28"/>
        </w:rPr>
      </w:pPr>
      <w:r>
        <w:rPr>
          <w:rFonts w:hint="eastAsia" w:hAnsi="宋体"/>
          <w:bCs/>
          <w:sz w:val="28"/>
          <w:szCs w:val="28"/>
        </w:rPr>
        <w:t>比赛前须用洗手液或免洗消毒凝胶对手部进行清洁。</w:t>
      </w:r>
    </w:p>
    <w:p>
      <w:pPr>
        <w:pStyle w:val="6"/>
        <w:numPr>
          <w:ilvl w:val="0"/>
          <w:numId w:val="2"/>
        </w:numPr>
        <w:spacing w:line="200" w:lineRule="atLeast"/>
        <w:ind w:left="0" w:hanging="11" w:firstLineChars="0"/>
        <w:rPr>
          <w:rFonts w:hAnsi="宋体"/>
          <w:bCs/>
          <w:sz w:val="28"/>
          <w:szCs w:val="28"/>
        </w:rPr>
      </w:pPr>
      <w:r>
        <w:rPr>
          <w:rFonts w:hint="eastAsia" w:hAnsi="宋体"/>
          <w:bCs/>
          <w:sz w:val="28"/>
          <w:szCs w:val="28"/>
        </w:rPr>
        <w:t>比赛全程须佩戴口罩。</w:t>
      </w:r>
    </w:p>
    <w:p>
      <w:pPr>
        <w:spacing w:line="200" w:lineRule="atLeast"/>
        <w:ind w:hanging="11"/>
        <w:rPr>
          <w:rFonts w:hAnsi="宋体"/>
          <w:bCs/>
          <w:sz w:val="28"/>
          <w:szCs w:val="28"/>
        </w:rPr>
      </w:pPr>
      <w:r>
        <w:rPr>
          <w:rFonts w:hint="eastAsia" w:hAnsi="宋体"/>
          <w:bCs/>
          <w:sz w:val="28"/>
          <w:szCs w:val="28"/>
        </w:rPr>
        <w:t>4、比赛结束后，参赛选手应尽快按离场线路离开竞赛场地，不做逗留。</w:t>
      </w:r>
    </w:p>
    <w:p>
      <w:pPr>
        <w:pStyle w:val="6"/>
        <w:numPr>
          <w:ilvl w:val="0"/>
          <w:numId w:val="1"/>
        </w:numPr>
        <w:spacing w:line="200" w:lineRule="atLeast"/>
        <w:ind w:left="0" w:hanging="11" w:firstLineChars="0"/>
        <w:rPr>
          <w:rFonts w:hint="eastAsia" w:hAnsi="宋体"/>
          <w:bCs/>
          <w:sz w:val="28"/>
          <w:szCs w:val="28"/>
        </w:rPr>
      </w:pPr>
      <w:r>
        <w:rPr>
          <w:rFonts w:hint="eastAsia" w:hAnsi="宋体"/>
          <w:bCs/>
          <w:sz w:val="28"/>
          <w:szCs w:val="28"/>
        </w:rPr>
        <w:t>疫情防控应急处置措施</w:t>
      </w:r>
    </w:p>
    <w:p>
      <w:pPr>
        <w:spacing w:line="200" w:lineRule="atLeast"/>
        <w:ind w:hanging="11"/>
        <w:rPr>
          <w:rFonts w:hint="eastAsia" w:hAnsi="宋体"/>
          <w:bCs/>
          <w:sz w:val="28"/>
          <w:szCs w:val="28"/>
        </w:rPr>
      </w:pPr>
      <w:r>
        <w:rPr>
          <w:rFonts w:hint="eastAsia" w:hAnsi="宋体"/>
          <w:bCs/>
          <w:sz w:val="28"/>
          <w:szCs w:val="28"/>
        </w:rPr>
        <w:t>1、在比赛期间，参赛选手如有发热、胸闷、气促等不适症状，应暂停比赛，由场地工作人员带至临时隔离室进行观察。</w:t>
      </w:r>
    </w:p>
    <w:p>
      <w:pPr>
        <w:spacing w:line="200" w:lineRule="atLeast"/>
        <w:ind w:hanging="11"/>
        <w:rPr>
          <w:rFonts w:hAnsi="宋体"/>
          <w:bCs/>
          <w:sz w:val="28"/>
          <w:szCs w:val="28"/>
        </w:rPr>
      </w:pPr>
      <w:r>
        <w:rPr>
          <w:rFonts w:hint="eastAsia" w:hAnsi="宋体"/>
          <w:bCs/>
          <w:sz w:val="28"/>
          <w:szCs w:val="28"/>
        </w:rPr>
        <w:t>2、在临时隔离室对身体不适人员进行体温复测并观察其症状，如相关症状确实存在，竞委会将对其劝退参赛，按弃权处理，并按有关规定进一步处置。如遇其他身体突发紧急情况，场地工作人员将直接拨打120。</w:t>
      </w:r>
    </w:p>
    <w:p>
      <w:pPr>
        <w:pStyle w:val="6"/>
        <w:numPr>
          <w:ilvl w:val="0"/>
          <w:numId w:val="3"/>
        </w:numPr>
        <w:spacing w:line="200" w:lineRule="atLeast"/>
        <w:ind w:left="0" w:hanging="11" w:firstLineChars="0"/>
        <w:rPr>
          <w:rFonts w:hAnsi="宋体"/>
          <w:bCs/>
          <w:sz w:val="28"/>
          <w:szCs w:val="28"/>
        </w:rPr>
      </w:pPr>
      <w:r>
        <w:rPr>
          <w:rFonts w:hint="eastAsia" w:hAnsi="宋体"/>
          <w:bCs/>
          <w:sz w:val="28"/>
          <w:szCs w:val="28"/>
        </w:rPr>
        <w:t>场地工作人员及时将该选手的信息及具体情况报送疾控部门及上级教育行政部门。</w:t>
      </w:r>
    </w:p>
    <w:p>
      <w:pPr>
        <w:spacing w:line="200" w:lineRule="atLeast"/>
        <w:ind w:hanging="11"/>
        <w:rPr>
          <w:rFonts w:hAnsi="宋体"/>
          <w:bCs/>
          <w:sz w:val="28"/>
          <w:szCs w:val="28"/>
        </w:rPr>
      </w:pPr>
      <w:r>
        <w:rPr>
          <w:rFonts w:hint="eastAsia" w:hAnsi="宋体"/>
          <w:bCs/>
          <w:sz w:val="28"/>
          <w:szCs w:val="28"/>
        </w:rPr>
        <w:t>4、因身体原因中途离场的选手及其对弈选手的后续赛程，由承办单位进行协调安排。</w:t>
      </w:r>
    </w:p>
    <w:p>
      <w:pPr>
        <w:spacing w:line="200" w:lineRule="atLeast"/>
        <w:ind w:hanging="11"/>
        <w:rPr>
          <w:rFonts w:hint="eastAsia" w:hAnsi="宋体"/>
          <w:bCs/>
          <w:sz w:val="28"/>
          <w:szCs w:val="28"/>
        </w:rPr>
      </w:pPr>
      <w:r>
        <w:rPr>
          <w:rFonts w:hint="eastAsia" w:hAnsi="宋体"/>
          <w:bCs/>
          <w:sz w:val="28"/>
          <w:szCs w:val="28"/>
        </w:rPr>
        <w:t>5、其他赛事人员如出现身体不适，可参照以上对于选手的应急处置相关措施。</w:t>
      </w:r>
    </w:p>
    <w:p>
      <w:pPr>
        <w:spacing w:line="200" w:lineRule="atLeast"/>
        <w:rPr>
          <w:rFonts w:hint="eastAsia" w:hAnsi="宋体"/>
          <w:bCs/>
          <w:sz w:val="28"/>
          <w:szCs w:val="28"/>
        </w:rPr>
      </w:pPr>
    </w:p>
    <w:p>
      <w:pPr>
        <w:spacing w:line="200" w:lineRule="atLeast"/>
        <w:rPr>
          <w:rFonts w:hint="eastAsia" w:hAnsi="宋体"/>
          <w:bCs/>
          <w:sz w:val="28"/>
          <w:szCs w:val="28"/>
        </w:rPr>
      </w:pPr>
    </w:p>
    <w:p>
      <w:pPr>
        <w:spacing w:line="200" w:lineRule="atLeast"/>
        <w:rPr>
          <w:rFonts w:hint="eastAsia" w:hAnsi="宋体"/>
          <w:bCs/>
          <w:sz w:val="28"/>
          <w:szCs w:val="28"/>
        </w:rPr>
      </w:pPr>
    </w:p>
    <w:p>
      <w:pPr>
        <w:spacing w:line="200" w:lineRule="atLeast"/>
        <w:rPr>
          <w:rFonts w:hint="eastAsia" w:hAnsi="宋体"/>
          <w:bCs/>
          <w:sz w:val="28"/>
          <w:szCs w:val="28"/>
        </w:rPr>
      </w:pPr>
    </w:p>
    <w:p>
      <w:pPr>
        <w:spacing w:line="200" w:lineRule="atLeast"/>
        <w:ind w:firstLine="6160" w:firstLineChars="2200"/>
        <w:rPr>
          <w:rFonts w:hint="eastAsia" w:hAnsi="宋体"/>
          <w:bCs/>
          <w:sz w:val="28"/>
          <w:szCs w:val="28"/>
        </w:rPr>
      </w:pPr>
      <w:r>
        <w:rPr>
          <w:rFonts w:hint="eastAsia" w:hAnsi="宋体"/>
          <w:bCs/>
          <w:sz w:val="28"/>
          <w:szCs w:val="28"/>
          <w:lang w:val="en-US" w:eastAsia="zh-CN"/>
        </w:rPr>
        <w:t>公开</w:t>
      </w:r>
      <w:r>
        <w:rPr>
          <w:rFonts w:hint="eastAsia" w:hAnsi="宋体"/>
          <w:bCs/>
          <w:sz w:val="28"/>
          <w:szCs w:val="28"/>
        </w:rPr>
        <w:t>赛组委会</w:t>
      </w:r>
    </w:p>
    <w:p>
      <w:pPr>
        <w:spacing w:line="200" w:lineRule="atLeast"/>
        <w:ind w:firstLine="6300" w:firstLineChars="2250"/>
        <w:rPr>
          <w:rFonts w:hAnsi="宋体"/>
          <w:bCs/>
          <w:sz w:val="28"/>
          <w:szCs w:val="28"/>
        </w:rPr>
      </w:pPr>
      <w:r>
        <w:rPr>
          <w:rFonts w:hint="eastAsia" w:hAnsi="宋体"/>
          <w:bCs/>
          <w:sz w:val="28"/>
          <w:szCs w:val="28"/>
        </w:rPr>
        <w:t>2020年10月</w:t>
      </w:r>
    </w:p>
    <w:p/>
    <w:sectPr>
      <w:pgSz w:w="11906" w:h="16838"/>
      <w:pgMar w:top="624" w:right="964" w:bottom="964" w:left="1077"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B608C"/>
    <w:multiLevelType w:val="multilevel"/>
    <w:tmpl w:val="23CB608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D8F2E58"/>
    <w:multiLevelType w:val="multilevel"/>
    <w:tmpl w:val="4D8F2E58"/>
    <w:lvl w:ilvl="0" w:tentative="0">
      <w:start w:val="2"/>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F81648D"/>
    <w:multiLevelType w:val="multilevel"/>
    <w:tmpl w:val="6F81648D"/>
    <w:lvl w:ilvl="0" w:tentative="0">
      <w:start w:val="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6F52"/>
    <w:rsid w:val="003C6F52"/>
    <w:rsid w:val="00453665"/>
    <w:rsid w:val="005203CD"/>
    <w:rsid w:val="00897AFC"/>
    <w:rsid w:val="00A749A6"/>
    <w:rsid w:val="170D1DB0"/>
    <w:rsid w:val="1E485F91"/>
    <w:rsid w:val="53CF2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rFonts w:ascii="Calibri" w:hAnsi="Calibri" w:eastAsia="宋体" w:cs="Times New Roman"/>
      <w:sz w:val="18"/>
      <w:szCs w:val="18"/>
    </w:rPr>
  </w:style>
  <w:style w:type="character" w:customStyle="1" w:styleId="8">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128</Words>
  <Characters>736</Characters>
  <Lines>6</Lines>
  <Paragraphs>1</Paragraphs>
  <TotalTime>2</TotalTime>
  <ScaleCrop>false</ScaleCrop>
  <LinksUpToDate>false</LinksUpToDate>
  <CharactersWithSpaces>863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2020-10-06T12:33:00Z</dcterms:created>
  <dc:creator>china</dc:creator>
  <cp:lastModifiedBy>Administrator</cp:lastModifiedBy>
  <dcterms:modified xsi:type="dcterms:W3CDTF">2020-10-21T19:41:22Z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